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913EEB" w14:textId="13994ADD" w:rsidR="005F75F2" w:rsidRPr="003A56D4" w:rsidRDefault="005F75F2" w:rsidP="005F75F2">
      <w:pPr>
        <w:jc w:val="center"/>
        <w:rPr>
          <w:rFonts w:ascii="Arial" w:hAnsi="Arial" w:cs="Arial"/>
          <w:b/>
          <w:bCs/>
          <w:i/>
          <w:iCs/>
        </w:rPr>
      </w:pPr>
      <w:r w:rsidRPr="003A56D4">
        <w:rPr>
          <w:rFonts w:ascii="Arial" w:hAnsi="Arial" w:cs="Arial"/>
          <w:b/>
          <w:bCs/>
          <w:i/>
          <w:iCs/>
        </w:rPr>
        <w:t>Reunión</w:t>
      </w:r>
      <w:r>
        <w:rPr>
          <w:rFonts w:ascii="Arial" w:hAnsi="Arial" w:cs="Arial"/>
          <w:b/>
          <w:bCs/>
          <w:i/>
          <w:iCs/>
        </w:rPr>
        <w:t xml:space="preserve"> BID –</w:t>
      </w:r>
      <w:r w:rsidR="00B84770">
        <w:rPr>
          <w:rFonts w:ascii="Arial" w:hAnsi="Arial" w:cs="Arial"/>
          <w:b/>
          <w:bCs/>
          <w:i/>
          <w:iCs/>
        </w:rPr>
        <w:t xml:space="preserve"> </w:t>
      </w:r>
      <w:r w:rsidRPr="00A2668A">
        <w:rPr>
          <w:rFonts w:ascii="Arial" w:hAnsi="Arial" w:cs="Arial"/>
          <w:b/>
          <w:bCs/>
          <w:i/>
          <w:iCs/>
        </w:rPr>
        <w:t>CONAFIPS</w:t>
      </w:r>
      <w:r>
        <w:rPr>
          <w:rFonts w:ascii="Arial" w:hAnsi="Arial" w:cs="Arial"/>
          <w:b/>
          <w:bCs/>
          <w:i/>
          <w:iCs/>
        </w:rPr>
        <w:t xml:space="preserve"> </w:t>
      </w:r>
    </w:p>
    <w:p w14:paraId="2C279AE2" w14:textId="78133D01" w:rsidR="005F75F2" w:rsidRPr="003A56D4" w:rsidRDefault="005F75F2" w:rsidP="005F75F2">
      <w:pPr>
        <w:rPr>
          <w:rFonts w:ascii="Arial" w:hAnsi="Arial" w:cs="Arial"/>
        </w:rPr>
      </w:pPr>
      <w:r w:rsidRPr="003A56D4">
        <w:rPr>
          <w:rFonts w:ascii="Arial" w:hAnsi="Arial" w:cs="Arial"/>
          <w:b/>
          <w:bCs/>
        </w:rPr>
        <w:t>Fecha:</w:t>
      </w:r>
      <w:r w:rsidRPr="003A56D4">
        <w:rPr>
          <w:rFonts w:ascii="Arial" w:hAnsi="Arial" w:cs="Arial"/>
        </w:rPr>
        <w:t xml:space="preserve"> </w:t>
      </w:r>
      <w:r w:rsidR="00B84770">
        <w:rPr>
          <w:rFonts w:ascii="Arial" w:hAnsi="Arial" w:cs="Arial"/>
        </w:rPr>
        <w:t>1</w:t>
      </w:r>
      <w:r w:rsidR="00A57813">
        <w:rPr>
          <w:rFonts w:ascii="Arial" w:hAnsi="Arial" w:cs="Arial"/>
        </w:rPr>
        <w:t>5</w:t>
      </w:r>
      <w:r w:rsidRPr="003A56D4">
        <w:rPr>
          <w:rFonts w:ascii="Arial" w:hAnsi="Arial" w:cs="Arial"/>
        </w:rPr>
        <w:t>/0</w:t>
      </w:r>
      <w:r>
        <w:rPr>
          <w:rFonts w:ascii="Arial" w:hAnsi="Arial" w:cs="Arial"/>
        </w:rPr>
        <w:t>3</w:t>
      </w:r>
      <w:r w:rsidRPr="003A56D4">
        <w:rPr>
          <w:rFonts w:ascii="Arial" w:hAnsi="Arial" w:cs="Arial"/>
        </w:rPr>
        <w:t>/2024</w:t>
      </w:r>
    </w:p>
    <w:p w14:paraId="5725CF12" w14:textId="77777777" w:rsidR="00A57813" w:rsidRDefault="005F75F2" w:rsidP="005F75F2">
      <w:pPr>
        <w:rPr>
          <w:rStyle w:val="cwgkb"/>
          <w:rFonts w:ascii="Arial" w:hAnsi="Arial" w:cs="Arial"/>
        </w:rPr>
      </w:pPr>
      <w:r w:rsidRPr="003A56D4">
        <w:rPr>
          <w:rFonts w:ascii="Arial" w:hAnsi="Arial" w:cs="Arial"/>
          <w:b/>
          <w:bCs/>
        </w:rPr>
        <w:t>Asunto:</w:t>
      </w:r>
      <w:r w:rsidRPr="003A56D4">
        <w:rPr>
          <w:rFonts w:ascii="Arial" w:hAnsi="Arial" w:cs="Arial"/>
        </w:rPr>
        <w:t xml:space="preserve"> </w:t>
      </w:r>
      <w:r w:rsidR="00A57813" w:rsidRPr="00A57813">
        <w:rPr>
          <w:rStyle w:val="cwgkb"/>
          <w:rFonts w:ascii="Arial" w:hAnsi="Arial" w:cs="Arial"/>
        </w:rPr>
        <w:t>Propuesta consultoría Red Financiera Rural</w:t>
      </w:r>
    </w:p>
    <w:p w14:paraId="365168EA" w14:textId="2B402706" w:rsidR="005F75F2" w:rsidRPr="00A2668A" w:rsidRDefault="005F75F2" w:rsidP="005F75F2">
      <w:pPr>
        <w:rPr>
          <w:rFonts w:ascii="Arial" w:hAnsi="Arial" w:cs="Arial"/>
          <w:b/>
          <w:bCs/>
        </w:rPr>
      </w:pPr>
      <w:r w:rsidRPr="003A56D4">
        <w:rPr>
          <w:rFonts w:ascii="Arial" w:hAnsi="Arial" w:cs="Arial"/>
          <w:b/>
          <w:bCs/>
        </w:rPr>
        <w:t>Evidencia:</w:t>
      </w:r>
    </w:p>
    <w:p w14:paraId="1AD74148" w14:textId="62BC28D2" w:rsidR="00B55070" w:rsidRDefault="00B55070" w:rsidP="008D4031"/>
    <w:p w14:paraId="7B392F8E" w14:textId="6085C0BA" w:rsidR="005F75F2" w:rsidRDefault="005F75F2" w:rsidP="008D4031"/>
    <w:p w14:paraId="4BC9256F" w14:textId="225C1EBC" w:rsidR="00B84770" w:rsidRDefault="00A57813" w:rsidP="008D4031">
      <w:r w:rsidRPr="00A57813">
        <w:drawing>
          <wp:inline distT="0" distB="0" distL="0" distR="0" wp14:anchorId="4313D715" wp14:editId="7EEDC595">
            <wp:extent cx="5039360" cy="2118995"/>
            <wp:effectExtent l="0" t="0" r="8890" b="0"/>
            <wp:docPr id="75376314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376314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2118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099C56" w14:textId="60686516" w:rsidR="00A57813" w:rsidRPr="008D4031" w:rsidRDefault="00A57813" w:rsidP="008D4031">
      <w:r w:rsidRPr="00A57813">
        <w:drawing>
          <wp:inline distT="0" distB="0" distL="0" distR="0" wp14:anchorId="1FFAE49F" wp14:editId="294B115C">
            <wp:extent cx="5039360" cy="3281680"/>
            <wp:effectExtent l="0" t="0" r="8890" b="0"/>
            <wp:docPr id="772897455" name="Imagen 1" descr="Tabla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2897455" name="Imagen 1" descr="Tabla&#10;&#10;Descripción generada automáticamente con confianza media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328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57813" w:rsidRPr="008D4031" w:rsidSect="00DA3D8F">
      <w:headerReference w:type="default" r:id="rId9"/>
      <w:footerReference w:type="default" r:id="rId10"/>
      <w:pgSz w:w="11900" w:h="16840"/>
      <w:pgMar w:top="2268" w:right="1979" w:bottom="1418" w:left="1985" w:header="0" w:footer="18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7F6154" w14:textId="77777777" w:rsidR="002A3A47" w:rsidRDefault="002A3A47" w:rsidP="008C3FDF">
      <w:pPr>
        <w:spacing w:after="0" w:line="240" w:lineRule="auto"/>
      </w:pPr>
      <w:r>
        <w:separator/>
      </w:r>
    </w:p>
  </w:endnote>
  <w:endnote w:type="continuationSeparator" w:id="0">
    <w:p w14:paraId="6C5BC4EF" w14:textId="77777777" w:rsidR="002A3A47" w:rsidRDefault="002A3A47" w:rsidP="008C3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E88DE9" w14:textId="461A3CF6" w:rsidR="008C3FDF" w:rsidRDefault="00B15FC3" w:rsidP="004C35C3">
    <w:pPr>
      <w:pStyle w:val="Piedepgina"/>
      <w:tabs>
        <w:tab w:val="clear" w:pos="8504"/>
      </w:tabs>
      <w:ind w:left="-1985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7A18F0B" wp14:editId="36503E60">
          <wp:simplePos x="0" y="0"/>
          <wp:positionH relativeFrom="column">
            <wp:posOffset>-1260475</wp:posOffset>
          </wp:positionH>
          <wp:positionV relativeFrom="paragraph">
            <wp:posOffset>72324</wp:posOffset>
          </wp:positionV>
          <wp:extent cx="7885607" cy="1298805"/>
          <wp:effectExtent l="0" t="0" r="1270" b="0"/>
          <wp:wrapNone/>
          <wp:docPr id="122128035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1280354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85607" cy="12988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A317FA" w14:textId="77777777" w:rsidR="002A3A47" w:rsidRDefault="002A3A47" w:rsidP="008C3FDF">
      <w:pPr>
        <w:spacing w:after="0" w:line="240" w:lineRule="auto"/>
      </w:pPr>
      <w:r>
        <w:separator/>
      </w:r>
    </w:p>
  </w:footnote>
  <w:footnote w:type="continuationSeparator" w:id="0">
    <w:p w14:paraId="491994D2" w14:textId="77777777" w:rsidR="002A3A47" w:rsidRDefault="002A3A47" w:rsidP="008C3F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89C19E" w14:textId="46CD4662" w:rsidR="008C3FDF" w:rsidRDefault="00B15FC3" w:rsidP="005B587A">
    <w:pPr>
      <w:pStyle w:val="Encabezado"/>
      <w:tabs>
        <w:tab w:val="clear" w:pos="8504"/>
        <w:tab w:val="right" w:pos="8498"/>
      </w:tabs>
      <w:ind w:left="-1985"/>
    </w:pPr>
    <w:r>
      <w:rPr>
        <w:noProof/>
      </w:rPr>
      <w:drawing>
        <wp:inline distT="0" distB="0" distL="0" distR="0" wp14:anchorId="4C11EF20" wp14:editId="62F31ECA">
          <wp:extent cx="7686835" cy="1266067"/>
          <wp:effectExtent l="0" t="0" r="0" b="4445"/>
          <wp:docPr id="170288143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2881430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86835" cy="12660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FDF"/>
    <w:rsid w:val="00023A2E"/>
    <w:rsid w:val="000816A1"/>
    <w:rsid w:val="00123199"/>
    <w:rsid w:val="00160594"/>
    <w:rsid w:val="001C1361"/>
    <w:rsid w:val="001D0DBA"/>
    <w:rsid w:val="00212342"/>
    <w:rsid w:val="00246BE2"/>
    <w:rsid w:val="00294227"/>
    <w:rsid w:val="002A3A47"/>
    <w:rsid w:val="003223A8"/>
    <w:rsid w:val="0034222A"/>
    <w:rsid w:val="004072B5"/>
    <w:rsid w:val="004215EE"/>
    <w:rsid w:val="00487E6E"/>
    <w:rsid w:val="004C35C3"/>
    <w:rsid w:val="0052386E"/>
    <w:rsid w:val="00527157"/>
    <w:rsid w:val="005932E4"/>
    <w:rsid w:val="005B587A"/>
    <w:rsid w:val="005C17E2"/>
    <w:rsid w:val="005F1A70"/>
    <w:rsid w:val="005F75F2"/>
    <w:rsid w:val="006D69FC"/>
    <w:rsid w:val="00747D3E"/>
    <w:rsid w:val="007506DF"/>
    <w:rsid w:val="00772CFF"/>
    <w:rsid w:val="007A50B9"/>
    <w:rsid w:val="008C3FDF"/>
    <w:rsid w:val="008D4031"/>
    <w:rsid w:val="00A24CF7"/>
    <w:rsid w:val="00A57813"/>
    <w:rsid w:val="00A65D0D"/>
    <w:rsid w:val="00A71D9E"/>
    <w:rsid w:val="00AB08BE"/>
    <w:rsid w:val="00AE34FB"/>
    <w:rsid w:val="00B15FC3"/>
    <w:rsid w:val="00B55070"/>
    <w:rsid w:val="00B84770"/>
    <w:rsid w:val="00BA7E9B"/>
    <w:rsid w:val="00BD74CD"/>
    <w:rsid w:val="00C92575"/>
    <w:rsid w:val="00CB1B43"/>
    <w:rsid w:val="00CD5DEE"/>
    <w:rsid w:val="00D4790F"/>
    <w:rsid w:val="00D94DD9"/>
    <w:rsid w:val="00DA3D8F"/>
    <w:rsid w:val="00F00C76"/>
    <w:rsid w:val="00F3047B"/>
    <w:rsid w:val="00FB7B98"/>
    <w:rsid w:val="00FC7256"/>
    <w:rsid w:val="00FC7C25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BC5F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F00C76"/>
    <w:pPr>
      <w:spacing w:after="160" w:line="259" w:lineRule="auto"/>
    </w:pPr>
    <w:rPr>
      <w:sz w:val="22"/>
      <w:szCs w:val="22"/>
      <w:lang w:val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C3FDF"/>
    <w:pPr>
      <w:tabs>
        <w:tab w:val="center" w:pos="4252"/>
        <w:tab w:val="right" w:pos="8504"/>
      </w:tabs>
      <w:spacing w:after="0" w:line="240" w:lineRule="auto"/>
    </w:pPr>
    <w:rPr>
      <w:sz w:val="24"/>
      <w:szCs w:val="24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8C3FDF"/>
  </w:style>
  <w:style w:type="paragraph" w:styleId="Piedepgina">
    <w:name w:val="footer"/>
    <w:basedOn w:val="Normal"/>
    <w:link w:val="PiedepginaCar"/>
    <w:uiPriority w:val="99"/>
    <w:unhideWhenUsed/>
    <w:rsid w:val="008C3FDF"/>
    <w:pPr>
      <w:tabs>
        <w:tab w:val="center" w:pos="4252"/>
        <w:tab w:val="right" w:pos="8504"/>
      </w:tabs>
      <w:spacing w:after="0" w:line="240" w:lineRule="auto"/>
    </w:pPr>
    <w:rPr>
      <w:sz w:val="24"/>
      <w:szCs w:val="24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C3FDF"/>
  </w:style>
  <w:style w:type="table" w:styleId="Tablaconcuadrcula">
    <w:name w:val="Table Grid"/>
    <w:basedOn w:val="Tablanormal"/>
    <w:uiPriority w:val="39"/>
    <w:rsid w:val="004C35C3"/>
    <w:rPr>
      <w:sz w:val="22"/>
      <w:szCs w:val="22"/>
      <w:lang w:val="es-E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C35C3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5C17E2"/>
    <w:rPr>
      <w:color w:val="954F72" w:themeColor="followedHyperlink"/>
      <w:u w:val="single"/>
    </w:rPr>
  </w:style>
  <w:style w:type="character" w:customStyle="1" w:styleId="cwgkb">
    <w:name w:val="cwgkb"/>
    <w:basedOn w:val="Fuentedeprrafopredeter"/>
    <w:rsid w:val="005F75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A6A3839-6FC9-1F45-98C8-CEAEAEC9D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MARIA HERRERA</cp:lastModifiedBy>
  <cp:revision>2</cp:revision>
  <dcterms:created xsi:type="dcterms:W3CDTF">2024-04-11T20:25:00Z</dcterms:created>
  <dcterms:modified xsi:type="dcterms:W3CDTF">2024-04-11T20:25:00Z</dcterms:modified>
</cp:coreProperties>
</file>